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8FB5" w14:textId="5DF2540B" w:rsidR="005A2E40" w:rsidRDefault="00F11539" w:rsidP="006F55A7">
      <w:pPr>
        <w:pStyle w:val="Heading1"/>
        <w:spacing w:before="0"/>
      </w:pPr>
      <w:r>
        <w:t>Greetings, fellow Floridians!</w:t>
      </w:r>
    </w:p>
    <w:p w14:paraId="348F2135" w14:textId="77777777" w:rsidR="00F11539" w:rsidRPr="00017F8F" w:rsidRDefault="00F11539" w:rsidP="00F11539">
      <w:pPr>
        <w:rPr>
          <w:sz w:val="16"/>
          <w:szCs w:val="16"/>
        </w:rPr>
      </w:pPr>
    </w:p>
    <w:p w14:paraId="30401415" w14:textId="627FBABF" w:rsidR="005A2E40" w:rsidRDefault="00F11539">
      <w:pPr>
        <w:rPr>
          <w:sz w:val="18"/>
          <w:szCs w:val="18"/>
        </w:rPr>
      </w:pPr>
      <w:r w:rsidRPr="000B2132">
        <w:rPr>
          <w:b/>
          <w:bCs/>
        </w:rPr>
        <w:t>Please consider this an open invitation</w:t>
      </w:r>
      <w:r w:rsidRPr="000B2132">
        <w:t xml:space="preserve"> </w:t>
      </w:r>
      <w:r w:rsidRPr="00FF47EF">
        <w:rPr>
          <w:sz w:val="18"/>
          <w:szCs w:val="18"/>
        </w:rPr>
        <w:t>to join us in the citizens’ initiative to amend Florida’s Constitution with the Right to Clean and Healthy Waters.  We are ready to schedule an information</w:t>
      </w:r>
      <w:r w:rsidR="00FF47EF" w:rsidRPr="00FF47EF">
        <w:rPr>
          <w:sz w:val="18"/>
          <w:szCs w:val="18"/>
        </w:rPr>
        <w:t>al</w:t>
      </w:r>
      <w:r w:rsidRPr="00FF47EF">
        <w:rPr>
          <w:sz w:val="18"/>
          <w:szCs w:val="18"/>
        </w:rPr>
        <w:t xml:space="preserve"> session at your convenience to answer any questions you </w:t>
      </w:r>
      <w:r w:rsidR="00905C28" w:rsidRPr="00FF47EF">
        <w:rPr>
          <w:sz w:val="18"/>
          <w:szCs w:val="18"/>
        </w:rPr>
        <w:t xml:space="preserve">or your board </w:t>
      </w:r>
      <w:r w:rsidRPr="00FF47EF">
        <w:rPr>
          <w:sz w:val="18"/>
          <w:szCs w:val="18"/>
        </w:rPr>
        <w:t xml:space="preserve">may have, or, if you’re ready, to discuss the type or extent of support you may be </w:t>
      </w:r>
      <w:r w:rsidR="00905C28" w:rsidRPr="00FF47EF">
        <w:rPr>
          <w:sz w:val="18"/>
          <w:szCs w:val="18"/>
        </w:rPr>
        <w:t>considering.</w:t>
      </w:r>
      <w:r w:rsidRPr="00FF47EF">
        <w:rPr>
          <w:sz w:val="18"/>
          <w:szCs w:val="18"/>
        </w:rPr>
        <w:t xml:space="preserve">  </w:t>
      </w:r>
      <w:r w:rsidR="00D832D6" w:rsidRPr="00FF47EF">
        <w:rPr>
          <w:sz w:val="18"/>
          <w:szCs w:val="18"/>
        </w:rPr>
        <w:t>As you’ll find below, we’re</w:t>
      </w:r>
      <w:r w:rsidR="00905C28" w:rsidRPr="00FF47EF">
        <w:rPr>
          <w:sz w:val="18"/>
          <w:szCs w:val="18"/>
        </w:rPr>
        <w:t xml:space="preserve"> </w:t>
      </w:r>
      <w:r w:rsidR="00D832D6" w:rsidRPr="00FF47EF">
        <w:rPr>
          <w:sz w:val="18"/>
          <w:szCs w:val="18"/>
        </w:rPr>
        <w:t>build</w:t>
      </w:r>
      <w:r w:rsidR="00905C28" w:rsidRPr="00FF47EF">
        <w:rPr>
          <w:sz w:val="18"/>
          <w:szCs w:val="18"/>
        </w:rPr>
        <w:t>ing</w:t>
      </w:r>
      <w:r w:rsidR="00D832D6" w:rsidRPr="00FF47EF">
        <w:rPr>
          <w:sz w:val="18"/>
          <w:szCs w:val="18"/>
        </w:rPr>
        <w:t xml:space="preserve"> the infrastructure of this primarily-grassroots effort through the help of like-minded individuals, businesses, organizations and associations ready to </w:t>
      </w:r>
      <w:r w:rsidR="006F55A7">
        <w:rPr>
          <w:sz w:val="18"/>
          <w:szCs w:val="18"/>
        </w:rPr>
        <w:t xml:space="preserve">help </w:t>
      </w:r>
      <w:r w:rsidR="00D832D6" w:rsidRPr="00FF47EF">
        <w:rPr>
          <w:sz w:val="18"/>
          <w:szCs w:val="18"/>
        </w:rPr>
        <w:t>make this statewide pivot</w:t>
      </w:r>
      <w:r w:rsidR="000B2132">
        <w:rPr>
          <w:sz w:val="18"/>
          <w:szCs w:val="18"/>
        </w:rPr>
        <w:t xml:space="preserve"> a reality.</w:t>
      </w:r>
      <w:r w:rsidR="00DD273F">
        <w:rPr>
          <w:sz w:val="18"/>
          <w:szCs w:val="18"/>
        </w:rPr>
        <w:t xml:space="preserve">  From all accounts, this truly is a “watershed moment,” a “legacy event,” and a “game changer” in the State of Florida.</w:t>
      </w:r>
    </w:p>
    <w:p w14:paraId="05C9904D" w14:textId="77777777" w:rsidR="00017F8F" w:rsidRPr="00596829" w:rsidRDefault="00017F8F">
      <w:pPr>
        <w:rPr>
          <w:sz w:val="10"/>
          <w:szCs w:val="10"/>
        </w:rPr>
      </w:pPr>
    </w:p>
    <w:p w14:paraId="254F30E3" w14:textId="21306FFE" w:rsidR="005A2E40" w:rsidRPr="00017F8F" w:rsidRDefault="00905C28" w:rsidP="00017F8F">
      <w:pPr>
        <w:pStyle w:val="Heading1"/>
        <w:spacing w:before="0"/>
        <w:rPr>
          <w:sz w:val="24"/>
          <w:szCs w:val="28"/>
        </w:rPr>
      </w:pPr>
      <w:r w:rsidRPr="006F55A7">
        <w:rPr>
          <w:sz w:val="22"/>
          <w:szCs w:val="24"/>
        </w:rPr>
        <w:t xml:space="preserve">About the amendment (click </w:t>
      </w:r>
      <w:hyperlink r:id="rId8" w:history="1">
        <w:r w:rsidRPr="006F55A7">
          <w:rPr>
            <w:rStyle w:val="Hyperlink"/>
            <w:sz w:val="22"/>
            <w:szCs w:val="24"/>
          </w:rPr>
          <w:t>here</w:t>
        </w:r>
      </w:hyperlink>
      <w:r w:rsidRPr="006F55A7">
        <w:rPr>
          <w:sz w:val="22"/>
          <w:szCs w:val="24"/>
        </w:rPr>
        <w:t xml:space="preserve"> for the full text)</w:t>
      </w:r>
    </w:p>
    <w:p w14:paraId="6A134456" w14:textId="48DFEF32" w:rsidR="005A2E40" w:rsidRPr="00017F8F" w:rsidRDefault="006F55A7" w:rsidP="00017F8F">
      <w:pPr>
        <w:pStyle w:val="Heading2"/>
        <w:numPr>
          <w:ilvl w:val="0"/>
          <w:numId w:val="7"/>
        </w:numPr>
        <w:rPr>
          <w:sz w:val="22"/>
          <w:szCs w:val="24"/>
        </w:rPr>
      </w:pPr>
      <w:r>
        <w:rPr>
          <w:sz w:val="22"/>
          <w:szCs w:val="24"/>
        </w:rPr>
        <w:t xml:space="preserve">It </w:t>
      </w:r>
      <w:r w:rsidR="00DD273F">
        <w:rPr>
          <w:sz w:val="22"/>
          <w:szCs w:val="24"/>
        </w:rPr>
        <w:t>creates</w:t>
      </w:r>
      <w:r>
        <w:rPr>
          <w:sz w:val="22"/>
          <w:szCs w:val="24"/>
        </w:rPr>
        <w:t xml:space="preserve"> an</w:t>
      </w:r>
      <w:r w:rsidR="00017F8F">
        <w:rPr>
          <w:sz w:val="22"/>
          <w:szCs w:val="24"/>
        </w:rPr>
        <w:t xml:space="preserve"> indefeasible,</w:t>
      </w:r>
      <w:r w:rsidR="00FF47EF" w:rsidRPr="00017F8F">
        <w:rPr>
          <w:sz w:val="22"/>
          <w:szCs w:val="24"/>
        </w:rPr>
        <w:t xml:space="preserve"> fundamental right against harm to Florida waters</w:t>
      </w:r>
      <w:r>
        <w:rPr>
          <w:sz w:val="22"/>
          <w:szCs w:val="24"/>
        </w:rPr>
        <w:t>.</w:t>
      </w:r>
    </w:p>
    <w:p w14:paraId="07699AA9" w14:textId="1BB6A3FA" w:rsidR="005A2E40" w:rsidRPr="00FF47EF" w:rsidRDefault="006F55A7">
      <w:pPr>
        <w:rPr>
          <w:sz w:val="18"/>
          <w:szCs w:val="18"/>
        </w:rPr>
      </w:pPr>
      <w:r>
        <w:rPr>
          <w:sz w:val="18"/>
          <w:szCs w:val="18"/>
        </w:rPr>
        <w:t>The amendment is based on comprehensive collaboration with scientists and legal practitioners, to include a final vetting with F</w:t>
      </w:r>
      <w:r w:rsidR="00DD273F">
        <w:rPr>
          <w:sz w:val="18"/>
          <w:szCs w:val="18"/>
        </w:rPr>
        <w:t>lorida</w:t>
      </w:r>
      <w:r>
        <w:rPr>
          <w:sz w:val="18"/>
          <w:szCs w:val="18"/>
        </w:rPr>
        <w:t xml:space="preserve"> Constitutional Law experts.</w:t>
      </w:r>
      <w:r w:rsidRPr="006F55A7">
        <w:rPr>
          <w:sz w:val="18"/>
          <w:szCs w:val="18"/>
        </w:rPr>
        <w:t xml:space="preserve"> </w:t>
      </w:r>
      <w:r w:rsidR="00596829">
        <w:rPr>
          <w:sz w:val="18"/>
          <w:szCs w:val="18"/>
        </w:rPr>
        <w:t xml:space="preserve">It clearly </w:t>
      </w:r>
      <w:r>
        <w:rPr>
          <w:sz w:val="18"/>
          <w:szCs w:val="18"/>
        </w:rPr>
        <w:t xml:space="preserve">prohibits any action or inaction harming </w:t>
      </w:r>
      <w:r w:rsidR="00596829">
        <w:rPr>
          <w:sz w:val="18"/>
          <w:szCs w:val="18"/>
        </w:rPr>
        <w:t>waters and is designed to survive legal scrutiny.</w:t>
      </w:r>
    </w:p>
    <w:p w14:paraId="795F0827" w14:textId="29C13DEE" w:rsidR="005A2E40" w:rsidRPr="00017F8F" w:rsidRDefault="006F55A7" w:rsidP="00017F8F">
      <w:pPr>
        <w:pStyle w:val="Heading2"/>
        <w:numPr>
          <w:ilvl w:val="0"/>
          <w:numId w:val="7"/>
        </w:numPr>
        <w:rPr>
          <w:sz w:val="22"/>
          <w:szCs w:val="24"/>
        </w:rPr>
      </w:pPr>
      <w:r>
        <w:rPr>
          <w:sz w:val="22"/>
          <w:szCs w:val="24"/>
        </w:rPr>
        <w:t>It provides a c</w:t>
      </w:r>
      <w:r w:rsidR="00905C28" w:rsidRPr="00017F8F">
        <w:rPr>
          <w:sz w:val="22"/>
          <w:szCs w:val="24"/>
        </w:rPr>
        <w:t xml:space="preserve">ause of action </w:t>
      </w:r>
      <w:r w:rsidR="0013696C">
        <w:rPr>
          <w:sz w:val="22"/>
          <w:szCs w:val="24"/>
        </w:rPr>
        <w:t>to enforce this righ</w:t>
      </w:r>
      <w:r>
        <w:rPr>
          <w:sz w:val="22"/>
          <w:szCs w:val="24"/>
        </w:rPr>
        <w:t>t,</w:t>
      </w:r>
      <w:r w:rsidR="0013696C">
        <w:rPr>
          <w:sz w:val="22"/>
          <w:szCs w:val="24"/>
        </w:rPr>
        <w:t xml:space="preserve"> </w:t>
      </w:r>
      <w:r w:rsidR="00905C28" w:rsidRPr="00017F8F">
        <w:rPr>
          <w:sz w:val="22"/>
          <w:szCs w:val="24"/>
        </w:rPr>
        <w:t xml:space="preserve">directed </w:t>
      </w:r>
      <w:r>
        <w:rPr>
          <w:sz w:val="22"/>
          <w:szCs w:val="24"/>
        </w:rPr>
        <w:t>against</w:t>
      </w:r>
      <w:r w:rsidR="00905C28" w:rsidRPr="00017F8F">
        <w:rPr>
          <w:sz w:val="22"/>
          <w:szCs w:val="24"/>
        </w:rPr>
        <w:t xml:space="preserve"> state executive agencies</w:t>
      </w:r>
      <w:r w:rsidR="00596829">
        <w:rPr>
          <w:sz w:val="22"/>
          <w:szCs w:val="24"/>
        </w:rPr>
        <w:t>.</w:t>
      </w:r>
    </w:p>
    <w:p w14:paraId="2AC783F8" w14:textId="45B8E709" w:rsidR="005A2E40" w:rsidRDefault="00596829">
      <w:pPr>
        <w:rPr>
          <w:sz w:val="18"/>
          <w:szCs w:val="18"/>
        </w:rPr>
      </w:pPr>
      <w:r>
        <w:rPr>
          <w:sz w:val="18"/>
          <w:szCs w:val="18"/>
        </w:rPr>
        <w:t>To be safe within the single-subject rule, it</w:t>
      </w:r>
      <w:r w:rsidR="00017F8F">
        <w:rPr>
          <w:sz w:val="18"/>
          <w:szCs w:val="18"/>
        </w:rPr>
        <w:t xml:space="preserve"> affects one branch at one level of government.  Conveniently, the “buck stops with the State,” and </w:t>
      </w:r>
      <w:r w:rsidR="0013696C">
        <w:rPr>
          <w:sz w:val="18"/>
          <w:szCs w:val="18"/>
        </w:rPr>
        <w:t>the</w:t>
      </w:r>
      <w:r w:rsidR="00017F8F">
        <w:rPr>
          <w:sz w:val="18"/>
          <w:szCs w:val="18"/>
        </w:rPr>
        <w:t xml:space="preserve"> executive branch is where</w:t>
      </w:r>
      <w:r w:rsidR="00DD273F">
        <w:rPr>
          <w:sz w:val="18"/>
          <w:szCs w:val="18"/>
        </w:rPr>
        <w:t xml:space="preserve"> most</w:t>
      </w:r>
      <w:r w:rsidR="00017F8F">
        <w:rPr>
          <w:sz w:val="18"/>
          <w:szCs w:val="18"/>
        </w:rPr>
        <w:t xml:space="preserve"> systemic </w:t>
      </w:r>
      <w:r w:rsidR="00E77ABD">
        <w:rPr>
          <w:sz w:val="18"/>
          <w:szCs w:val="18"/>
        </w:rPr>
        <w:t>dysfunctions occur</w:t>
      </w:r>
      <w:r>
        <w:rPr>
          <w:sz w:val="18"/>
          <w:szCs w:val="18"/>
        </w:rPr>
        <w:t xml:space="preserve"> in Florida.  Courts will be free to look to the scientific truth of the matter without any legal constraint to defer to agency interpretations.  Finally, plaintiffs can seek equitable relief (declarations or injunctive orders to make things right) and receive attorney’s and expert witness fees when they win.</w:t>
      </w:r>
    </w:p>
    <w:p w14:paraId="00ED1274" w14:textId="77777777" w:rsidR="00017F8F" w:rsidRPr="00596829" w:rsidRDefault="00017F8F">
      <w:pPr>
        <w:rPr>
          <w:sz w:val="10"/>
          <w:szCs w:val="10"/>
        </w:rPr>
      </w:pPr>
    </w:p>
    <w:p w14:paraId="431E82E2" w14:textId="548026F4" w:rsidR="005A2E40" w:rsidRPr="006F55A7" w:rsidRDefault="00905C28" w:rsidP="00017F8F">
      <w:pPr>
        <w:pStyle w:val="Heading1"/>
        <w:spacing w:before="0"/>
        <w:rPr>
          <w:sz w:val="22"/>
          <w:szCs w:val="24"/>
        </w:rPr>
      </w:pPr>
      <w:r w:rsidRPr="006F55A7">
        <w:rPr>
          <w:sz w:val="22"/>
          <w:szCs w:val="24"/>
        </w:rPr>
        <w:t>About the campaign</w:t>
      </w:r>
    </w:p>
    <w:p w14:paraId="048FDE03" w14:textId="3C978502" w:rsidR="005A2E40" w:rsidRPr="00017F8F" w:rsidRDefault="00771852">
      <w:pPr>
        <w:pStyle w:val="Heading2"/>
        <w:rPr>
          <w:sz w:val="22"/>
          <w:szCs w:val="24"/>
        </w:rPr>
      </w:pPr>
      <w:r w:rsidRPr="00017F8F">
        <w:rPr>
          <w:sz w:val="22"/>
          <w:szCs w:val="24"/>
        </w:rPr>
        <w:t>Centralizing support for decentralized operations</w:t>
      </w:r>
    </w:p>
    <w:p w14:paraId="1E44DEA0" w14:textId="1E29EF03" w:rsidR="005A2E40" w:rsidRDefault="00771852">
      <w:pPr>
        <w:rPr>
          <w:sz w:val="18"/>
          <w:szCs w:val="18"/>
        </w:rPr>
      </w:pPr>
      <w:r w:rsidRPr="00FF47EF">
        <w:rPr>
          <w:sz w:val="18"/>
          <w:szCs w:val="18"/>
        </w:rPr>
        <w:t xml:space="preserve">As you may well know, citizen initiative campaigns can be incredibly expensive, which is why we rely on the energy generated among like-minded organizations.  Our role will be to ensure every type and amount of support provides the “best bang for our buck” to ensure successful petition operations to qualify for the ballot.  The directors of the Florida Rights of Nature Network (FRONN) have stepped up </w:t>
      </w:r>
      <w:r w:rsidR="00FF47EF">
        <w:rPr>
          <w:sz w:val="18"/>
          <w:szCs w:val="18"/>
        </w:rPr>
        <w:t xml:space="preserve">in various capacities </w:t>
      </w:r>
      <w:r w:rsidRPr="00FF47EF">
        <w:rPr>
          <w:sz w:val="18"/>
          <w:szCs w:val="18"/>
        </w:rPr>
        <w:t>to provide regional support out to our partners and volunteers, throughout the campaign, and stand ready to help coordinate whatever you need.</w:t>
      </w:r>
      <w:r w:rsidR="00FF47EF" w:rsidRPr="00FF47EF">
        <w:rPr>
          <w:sz w:val="18"/>
          <w:szCs w:val="18"/>
        </w:rPr>
        <w:t xml:space="preserve">  </w:t>
      </w:r>
      <w:r w:rsidR="00FF47EF">
        <w:rPr>
          <w:sz w:val="18"/>
          <w:szCs w:val="18"/>
        </w:rPr>
        <w:t>Again, w</w:t>
      </w:r>
      <w:r w:rsidR="00FF47EF" w:rsidRPr="00FF47EF">
        <w:rPr>
          <w:sz w:val="18"/>
          <w:szCs w:val="18"/>
        </w:rPr>
        <w:t>henever you’re ready for the informational session, we’ll be happy to share the “flow of operations” and other insights with you from our campaign plan.</w:t>
      </w:r>
    </w:p>
    <w:p w14:paraId="49C2FD76" w14:textId="77777777" w:rsidR="00017F8F" w:rsidRPr="00596829" w:rsidRDefault="00017F8F">
      <w:pPr>
        <w:rPr>
          <w:sz w:val="10"/>
          <w:szCs w:val="10"/>
        </w:rPr>
      </w:pPr>
    </w:p>
    <w:p w14:paraId="531D692E" w14:textId="7533DFBB" w:rsidR="005A2E40" w:rsidRPr="006F55A7" w:rsidRDefault="00771852" w:rsidP="00017F8F">
      <w:pPr>
        <w:pStyle w:val="Heading1"/>
        <w:spacing w:before="0"/>
        <w:rPr>
          <w:sz w:val="22"/>
          <w:szCs w:val="24"/>
        </w:rPr>
      </w:pPr>
      <w:r w:rsidRPr="006F55A7">
        <w:rPr>
          <w:sz w:val="22"/>
          <w:szCs w:val="24"/>
        </w:rPr>
        <w:t>How to help</w:t>
      </w:r>
    </w:p>
    <w:p w14:paraId="2A58E75F" w14:textId="165113A1" w:rsidR="005A2E40" w:rsidRPr="00FF47EF" w:rsidRDefault="0013696C">
      <w:pPr>
        <w:rPr>
          <w:sz w:val="18"/>
          <w:szCs w:val="18"/>
        </w:rPr>
      </w:pPr>
      <w:r>
        <w:rPr>
          <w:sz w:val="18"/>
          <w:szCs w:val="18"/>
        </w:rPr>
        <w:t>Anything along the</w:t>
      </w:r>
      <w:r w:rsidR="00FF47EF" w:rsidRPr="00FF47EF">
        <w:rPr>
          <w:sz w:val="18"/>
          <w:szCs w:val="18"/>
        </w:rPr>
        <w:t xml:space="preserve"> “spectrum of support” is welcome and appreciated.  Early support does of course help “compound” campaign effects, but we’ll be grateful for what you may be comfortable with</w:t>
      </w:r>
      <w:r>
        <w:rPr>
          <w:sz w:val="18"/>
          <w:szCs w:val="18"/>
        </w:rPr>
        <w:t>, whenever,</w:t>
      </w:r>
      <w:r w:rsidR="00FF47EF" w:rsidRPr="00FF47EF">
        <w:rPr>
          <w:sz w:val="18"/>
          <w:szCs w:val="18"/>
        </w:rPr>
        <w:t xml:space="preserve"> throughout the campaign:</w:t>
      </w:r>
    </w:p>
    <w:p w14:paraId="4F646B0B" w14:textId="448E0274" w:rsidR="00FF47EF" w:rsidRPr="00FF47EF" w:rsidRDefault="00FF47EF" w:rsidP="00FF47EF">
      <w:pPr>
        <w:pStyle w:val="ListParagraph"/>
        <w:numPr>
          <w:ilvl w:val="0"/>
          <w:numId w:val="6"/>
        </w:numPr>
        <w:rPr>
          <w:sz w:val="18"/>
          <w:szCs w:val="18"/>
        </w:rPr>
      </w:pPr>
      <w:r w:rsidRPr="00FF47EF">
        <w:rPr>
          <w:sz w:val="18"/>
          <w:szCs w:val="18"/>
        </w:rPr>
        <w:t>Public statement of support / endorsement</w:t>
      </w:r>
      <w:r w:rsidR="000B2132">
        <w:rPr>
          <w:sz w:val="18"/>
          <w:szCs w:val="18"/>
        </w:rPr>
        <w:t xml:space="preserve">. </w:t>
      </w:r>
      <w:r w:rsidR="0013696C">
        <w:rPr>
          <w:sz w:val="18"/>
          <w:szCs w:val="18"/>
        </w:rPr>
        <w:t xml:space="preserve"> </w:t>
      </w:r>
      <w:r w:rsidRPr="00FF47EF">
        <w:rPr>
          <w:sz w:val="18"/>
          <w:szCs w:val="18"/>
        </w:rPr>
        <w:t>Please let us know if we can put your statement and your logo onto our website!)</w:t>
      </w:r>
    </w:p>
    <w:p w14:paraId="3BD9C602" w14:textId="046CC25C" w:rsidR="00FF47EF" w:rsidRDefault="00FF47EF" w:rsidP="00FF47EF">
      <w:pPr>
        <w:pStyle w:val="ListParagraph"/>
        <w:numPr>
          <w:ilvl w:val="0"/>
          <w:numId w:val="6"/>
        </w:numPr>
        <w:rPr>
          <w:sz w:val="18"/>
          <w:szCs w:val="18"/>
        </w:rPr>
      </w:pPr>
      <w:r>
        <w:rPr>
          <w:sz w:val="18"/>
          <w:szCs w:val="18"/>
        </w:rPr>
        <w:t>Organizational support (short of “express advocacy” or “political activities”)</w:t>
      </w:r>
      <w:r w:rsidR="000B2132">
        <w:rPr>
          <w:sz w:val="18"/>
          <w:szCs w:val="18"/>
        </w:rPr>
        <w:t xml:space="preserve">.  We understand the lines involved with supporting a citizens’ </w:t>
      </w:r>
      <w:r w:rsidR="0013696C">
        <w:rPr>
          <w:sz w:val="18"/>
          <w:szCs w:val="18"/>
        </w:rPr>
        <w:t>initiative and</w:t>
      </w:r>
      <w:r w:rsidR="000B2132">
        <w:rPr>
          <w:sz w:val="18"/>
          <w:szCs w:val="18"/>
        </w:rPr>
        <w:t xml:space="preserve"> are ready to offer a list of </w:t>
      </w:r>
      <w:r w:rsidR="00596829">
        <w:rPr>
          <w:sz w:val="18"/>
          <w:szCs w:val="18"/>
        </w:rPr>
        <w:t xml:space="preserve">educational </w:t>
      </w:r>
      <w:r w:rsidR="000B2132">
        <w:rPr>
          <w:sz w:val="18"/>
          <w:szCs w:val="18"/>
        </w:rPr>
        <w:t>actions to consider that stay well within such lines.</w:t>
      </w:r>
    </w:p>
    <w:p w14:paraId="2A03349E" w14:textId="3AB1770F" w:rsidR="000B2132" w:rsidRDefault="000B2132" w:rsidP="00FF47EF">
      <w:pPr>
        <w:pStyle w:val="ListParagraph"/>
        <w:numPr>
          <w:ilvl w:val="0"/>
          <w:numId w:val="6"/>
        </w:numPr>
        <w:rPr>
          <w:sz w:val="18"/>
          <w:szCs w:val="18"/>
        </w:rPr>
      </w:pPr>
      <w:r>
        <w:rPr>
          <w:sz w:val="18"/>
          <w:szCs w:val="18"/>
        </w:rPr>
        <w:t xml:space="preserve">Organizational support (that “expressly advocate” for the </w:t>
      </w:r>
      <w:r w:rsidR="0013696C">
        <w:rPr>
          <w:sz w:val="18"/>
          <w:szCs w:val="18"/>
        </w:rPr>
        <w:t xml:space="preserve">initiative but </w:t>
      </w:r>
      <w:r w:rsidR="00596829">
        <w:rPr>
          <w:sz w:val="18"/>
          <w:szCs w:val="18"/>
        </w:rPr>
        <w:t>through</w:t>
      </w:r>
      <w:r>
        <w:rPr>
          <w:sz w:val="18"/>
          <w:szCs w:val="18"/>
        </w:rPr>
        <w:t xml:space="preserve"> unpaid / volunteer efforts.)  Again, lots can be done without triggering exemption issues for 501c3s!</w:t>
      </w:r>
    </w:p>
    <w:p w14:paraId="57E1ED70" w14:textId="50DDE235" w:rsidR="000B2132" w:rsidRDefault="000B2132" w:rsidP="00FF47EF">
      <w:pPr>
        <w:pStyle w:val="ListParagraph"/>
        <w:numPr>
          <w:ilvl w:val="0"/>
          <w:numId w:val="6"/>
        </w:numPr>
        <w:rPr>
          <w:sz w:val="18"/>
          <w:szCs w:val="18"/>
        </w:rPr>
      </w:pPr>
      <w:r>
        <w:rPr>
          <w:sz w:val="18"/>
          <w:szCs w:val="18"/>
        </w:rPr>
        <w:t>Organizational support (expenditures that “expressly advocate” for the initiative).  Whether it’s monetary donations or in-kind contributions from supplies or staff time, we would be grateful to accept such tangible support.</w:t>
      </w:r>
    </w:p>
    <w:p w14:paraId="6B3BDE7F" w14:textId="041CE4A6" w:rsidR="0013696C" w:rsidRDefault="0013696C" w:rsidP="00FF47EF">
      <w:pPr>
        <w:pStyle w:val="ListParagraph"/>
        <w:numPr>
          <w:ilvl w:val="0"/>
          <w:numId w:val="6"/>
        </w:numPr>
        <w:rPr>
          <w:sz w:val="18"/>
          <w:szCs w:val="18"/>
        </w:rPr>
      </w:pPr>
      <w:r>
        <w:rPr>
          <w:sz w:val="18"/>
          <w:szCs w:val="18"/>
        </w:rPr>
        <w:t>Any combination of the above!</w:t>
      </w:r>
    </w:p>
    <w:p w14:paraId="1D6704B9" w14:textId="77777777" w:rsidR="00017F8F" w:rsidRPr="00596829" w:rsidRDefault="00017F8F" w:rsidP="00017F8F">
      <w:pPr>
        <w:pStyle w:val="ListParagraph"/>
        <w:rPr>
          <w:sz w:val="10"/>
          <w:szCs w:val="10"/>
        </w:rPr>
      </w:pPr>
    </w:p>
    <w:p w14:paraId="2FB1034D" w14:textId="11C9696D" w:rsidR="005A2E40" w:rsidRPr="006F55A7" w:rsidRDefault="00771852" w:rsidP="00017F8F">
      <w:pPr>
        <w:pStyle w:val="Heading1"/>
        <w:spacing w:before="0"/>
        <w:rPr>
          <w:sz w:val="22"/>
          <w:szCs w:val="24"/>
        </w:rPr>
      </w:pPr>
      <w:r w:rsidRPr="006F55A7">
        <w:rPr>
          <w:sz w:val="22"/>
          <w:szCs w:val="24"/>
        </w:rPr>
        <w:t>Let’s connect</w:t>
      </w:r>
    </w:p>
    <w:p w14:paraId="34D86801" w14:textId="74B10C3B" w:rsidR="005A2E40" w:rsidRPr="0013696C" w:rsidRDefault="000B2132" w:rsidP="0013696C">
      <w:pPr>
        <w:pStyle w:val="Heading2"/>
        <w:spacing w:before="0"/>
        <w:rPr>
          <w:sz w:val="20"/>
          <w:szCs w:val="22"/>
        </w:rPr>
      </w:pPr>
      <w:r w:rsidRPr="0013696C">
        <w:rPr>
          <w:sz w:val="20"/>
          <w:szCs w:val="22"/>
        </w:rPr>
        <w:t xml:space="preserve">To learn more, receive updates or </w:t>
      </w:r>
      <w:r w:rsidR="00E77ABD" w:rsidRPr="0013696C">
        <w:rPr>
          <w:sz w:val="20"/>
          <w:szCs w:val="22"/>
        </w:rPr>
        <w:t>simply</w:t>
      </w:r>
      <w:r w:rsidRPr="0013696C">
        <w:rPr>
          <w:sz w:val="20"/>
          <w:szCs w:val="22"/>
        </w:rPr>
        <w:t xml:space="preserve"> follow </w:t>
      </w:r>
      <w:r w:rsidR="006F55A7">
        <w:rPr>
          <w:sz w:val="20"/>
          <w:szCs w:val="22"/>
        </w:rPr>
        <w:t>along to see how this journey progresses</w:t>
      </w:r>
      <w:r w:rsidRPr="0013696C">
        <w:rPr>
          <w:sz w:val="20"/>
          <w:szCs w:val="22"/>
        </w:rPr>
        <w:t xml:space="preserve">, please </w:t>
      </w:r>
      <w:r w:rsidR="006F55A7">
        <w:rPr>
          <w:sz w:val="20"/>
          <w:szCs w:val="22"/>
        </w:rPr>
        <w:t>visit</w:t>
      </w:r>
      <w:r w:rsidRPr="0013696C">
        <w:rPr>
          <w:sz w:val="20"/>
          <w:szCs w:val="22"/>
        </w:rPr>
        <w:t xml:space="preserve"> our website</w:t>
      </w:r>
      <w:r w:rsidR="0013696C">
        <w:rPr>
          <w:sz w:val="20"/>
          <w:szCs w:val="22"/>
        </w:rPr>
        <w:t>,</w:t>
      </w:r>
      <w:r w:rsidRPr="0013696C">
        <w:rPr>
          <w:sz w:val="20"/>
          <w:szCs w:val="22"/>
        </w:rPr>
        <w:t xml:space="preserve"> FloridaRightToCleanWater.org</w:t>
      </w:r>
      <w:r w:rsidR="0013696C">
        <w:rPr>
          <w:sz w:val="20"/>
          <w:szCs w:val="22"/>
        </w:rPr>
        <w:t>,</w:t>
      </w:r>
      <w:r w:rsidRPr="0013696C">
        <w:rPr>
          <w:sz w:val="20"/>
          <w:szCs w:val="22"/>
        </w:rPr>
        <w:t xml:space="preserve"> and like / follow us on social media!</w:t>
      </w:r>
      <w:r w:rsidR="0013696C">
        <w:rPr>
          <w:sz w:val="20"/>
          <w:szCs w:val="22"/>
        </w:rPr>
        <w:t xml:space="preserve">  We’d love to hear from you.</w:t>
      </w:r>
    </w:p>
    <w:p w14:paraId="19C57EF6" w14:textId="6261A16B" w:rsidR="00017F8F" w:rsidRPr="00017F8F" w:rsidRDefault="00017F8F" w:rsidP="000B2132">
      <w:pPr>
        <w:jc w:val="center"/>
        <w:rPr>
          <w:sz w:val="16"/>
          <w:szCs w:val="16"/>
        </w:rPr>
      </w:pPr>
    </w:p>
    <w:p w14:paraId="68251A47" w14:textId="4F7B19B3" w:rsidR="00017F8F" w:rsidRDefault="00E77ABD" w:rsidP="00017F8F">
      <w:pPr>
        <w:jc w:val="center"/>
      </w:pPr>
      <w:hyperlink r:id="rId9" w:history="1">
        <w:r w:rsidR="000B2132" w:rsidRPr="00E77ABD">
          <w:rPr>
            <w:rStyle w:val="Hyperlink"/>
          </w:rPr>
          <w:t>Facebook</w:t>
        </w:r>
      </w:hyperlink>
      <w:r w:rsidR="000B2132">
        <w:t xml:space="preserve"> </w:t>
      </w:r>
      <w:r w:rsidR="000B2132">
        <w:sym w:font="Wingdings" w:char="F09F"/>
      </w:r>
      <w:r w:rsidR="000B2132">
        <w:t xml:space="preserve"> </w:t>
      </w:r>
      <w:hyperlink r:id="rId10" w:history="1">
        <w:r w:rsidR="000B2132" w:rsidRPr="00E77ABD">
          <w:rPr>
            <w:rStyle w:val="Hyperlink"/>
          </w:rPr>
          <w:t>Instagram</w:t>
        </w:r>
      </w:hyperlink>
      <w:r w:rsidR="000B2132">
        <w:t xml:space="preserve"> </w:t>
      </w:r>
      <w:r w:rsidR="000B2132">
        <w:sym w:font="Wingdings" w:char="F09F"/>
      </w:r>
      <w:r w:rsidR="000B2132">
        <w:t xml:space="preserve"> </w:t>
      </w:r>
      <w:hyperlink r:id="rId11" w:history="1">
        <w:r w:rsidR="000B2132" w:rsidRPr="00E77ABD">
          <w:rPr>
            <w:rStyle w:val="Hyperlink"/>
          </w:rPr>
          <w:t>Twitter</w:t>
        </w:r>
      </w:hyperlink>
      <w:r w:rsidR="000B2132">
        <w:t xml:space="preserve"> </w:t>
      </w:r>
      <w:r w:rsidR="000B2132">
        <w:sym w:font="Wingdings" w:char="F09F"/>
      </w:r>
      <w:r w:rsidR="000B2132">
        <w:t xml:space="preserve"> </w:t>
      </w:r>
      <w:hyperlink r:id="rId12" w:history="1">
        <w:r w:rsidR="000B2132" w:rsidRPr="00E77ABD">
          <w:rPr>
            <w:rStyle w:val="Hyperlink"/>
          </w:rPr>
          <w:t>TikTok</w:t>
        </w:r>
      </w:hyperlink>
      <w:r w:rsidR="000B2132">
        <w:t xml:space="preserve"> </w:t>
      </w:r>
      <w:r w:rsidR="000B2132">
        <w:sym w:font="Wingdings" w:char="F09F"/>
      </w:r>
      <w:r w:rsidR="000B2132">
        <w:t xml:space="preserve"> </w:t>
      </w:r>
      <w:hyperlink r:id="rId13" w:history="1">
        <w:r w:rsidR="000B2132" w:rsidRPr="00E77ABD">
          <w:rPr>
            <w:rStyle w:val="Hyperlink"/>
          </w:rPr>
          <w:t>YouTube</w:t>
        </w:r>
      </w:hyperlink>
    </w:p>
    <w:sectPr w:rsidR="00017F8F" w:rsidSect="00DD273F">
      <w:headerReference w:type="default" r:id="rId14"/>
      <w:footerReference w:type="default" r:id="rId15"/>
      <w:headerReference w:type="first" r:id="rId16"/>
      <w:pgSz w:w="12240" w:h="15840" w:code="1"/>
      <w:pgMar w:top="2160" w:right="1152" w:bottom="1080" w:left="1152" w:header="100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2ACA" w14:textId="77777777" w:rsidR="00AF37B6" w:rsidRDefault="00AF37B6">
      <w:pPr>
        <w:spacing w:line="240" w:lineRule="auto"/>
      </w:pPr>
      <w:r>
        <w:separator/>
      </w:r>
    </w:p>
  </w:endnote>
  <w:endnote w:type="continuationSeparator" w:id="0">
    <w:p w14:paraId="38E7B033" w14:textId="77777777" w:rsidR="00AF37B6" w:rsidRDefault="00AF3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7519"/>
      <w:docPartObj>
        <w:docPartGallery w:val="Page Numbers (Bottom of Page)"/>
        <w:docPartUnique/>
      </w:docPartObj>
    </w:sdtPr>
    <w:sdtEndPr/>
    <w:sdtContent>
      <w:p w14:paraId="0BCF6D1B" w14:textId="77777777" w:rsidR="005A2E40" w:rsidRDefault="00AF37B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1F10" w14:textId="77777777" w:rsidR="00AF37B6" w:rsidRDefault="00AF37B6">
      <w:pPr>
        <w:spacing w:line="240" w:lineRule="auto"/>
      </w:pPr>
      <w:r>
        <w:separator/>
      </w:r>
    </w:p>
  </w:footnote>
  <w:footnote w:type="continuationSeparator" w:id="0">
    <w:p w14:paraId="4B473DFB" w14:textId="77777777" w:rsidR="00AF37B6" w:rsidRDefault="00AF37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2F74" w14:textId="77777777" w:rsidR="005A2E40" w:rsidRDefault="00AF37B6">
    <w:pPr>
      <w:pStyle w:val="Title"/>
    </w:pPr>
    <w:r>
      <w:rPr>
        <w:noProof/>
      </w:rPr>
      <mc:AlternateContent>
        <mc:Choice Requires="wpg">
          <w:drawing>
            <wp:anchor distT="0" distB="0" distL="114300" distR="114300" simplePos="0" relativeHeight="251664384" behindDoc="0" locked="1" layoutInCell="1" allowOverlap="1" wp14:anchorId="386DF93B" wp14:editId="6DFF0D8B">
              <wp:simplePos x="0" y="0"/>
              <wp:positionH relativeFrom="page">
                <wp:align>right</wp:align>
              </wp:positionH>
              <wp:positionV relativeFrom="page">
                <wp:posOffset>54610</wp:posOffset>
              </wp:positionV>
              <wp:extent cx="7404771" cy="9692005"/>
              <wp:effectExtent l="0" t="0" r="22225" b="19050"/>
              <wp:wrapNone/>
              <wp:docPr id="20" name="Group 20" title="Background graphic"/>
              <wp:cNvGraphicFramePr/>
              <a:graphic xmlns:a="http://schemas.openxmlformats.org/drawingml/2006/main">
                <a:graphicData uri="http://schemas.microsoft.com/office/word/2010/wordprocessingGroup">
                  <wpg:wgp>
                    <wpg:cNvGrpSpPr/>
                    <wpg:grpSpPr>
                      <a:xfrm>
                        <a:off x="0" y="0"/>
                        <a:ext cx="7404771" cy="9692005"/>
                        <a:chOff x="0" y="0"/>
                        <a:chExt cx="7404771" cy="9692005"/>
                      </a:xfrm>
                    </wpg:grpSpPr>
                    <wps:wsp>
                      <wps:cNvPr id="21" name="Freeform 10"/>
                      <wps:cNvSpPr>
                        <a:spLocks/>
                      </wps:cNvSpPr>
                      <wps:spPr bwMode="auto">
                        <a:xfrm>
                          <a:off x="257175" y="0"/>
                          <a:ext cx="7147596" cy="1289431"/>
                        </a:xfrm>
                        <a:custGeom>
                          <a:avLst/>
                          <a:gdLst>
                            <a:gd name="T0" fmla="*/ 0 w 11262"/>
                            <a:gd name="T1" fmla="*/ 2153 h 2153"/>
                            <a:gd name="T2" fmla="*/ 6683 w 11262"/>
                            <a:gd name="T3" fmla="*/ 886 h 2153"/>
                            <a:gd name="T4" fmla="*/ 11262 w 11262"/>
                            <a:gd name="T5" fmla="*/ 455 h 2153"/>
                          </a:gdLst>
                          <a:ahLst/>
                          <a:cxnLst>
                            <a:cxn ang="0">
                              <a:pos x="T0" y="T1"/>
                            </a:cxn>
                            <a:cxn ang="0">
                              <a:pos x="T2" y="T3"/>
                            </a:cxn>
                            <a:cxn ang="0">
                              <a:pos x="T4" y="T5"/>
                            </a:cxn>
                          </a:cxnLst>
                          <a:rect l="0" t="0" r="r" b="b"/>
                          <a:pathLst>
                            <a:path w="11262" h="2153">
                              <a:moveTo>
                                <a:pt x="0" y="2153"/>
                              </a:moveTo>
                              <a:cubicBezTo>
                                <a:pt x="1292" y="0"/>
                                <a:pt x="4221" y="923"/>
                                <a:pt x="6683" y="886"/>
                              </a:cubicBezTo>
                              <a:cubicBezTo>
                                <a:pt x="9145" y="849"/>
                                <a:pt x="10355" y="561"/>
                                <a:pt x="11262" y="455"/>
                              </a:cubicBezTo>
                            </a:path>
                          </a:pathLst>
                        </a:custGeom>
                        <a:noFill/>
                        <a:ln w="9525">
                          <a:solidFill>
                            <a:schemeClr val="accent6">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1"/>
                      <wps:cNvSpPr>
                        <a:spLocks/>
                      </wps:cNvSpPr>
                      <wps:spPr bwMode="auto">
                        <a:xfrm>
                          <a:off x="4762" y="233362"/>
                          <a:ext cx="7035165" cy="1005840"/>
                        </a:xfrm>
                        <a:custGeom>
                          <a:avLst/>
                          <a:gdLst>
                            <a:gd name="T0" fmla="*/ 0 w 11256"/>
                            <a:gd name="T1" fmla="*/ 1584 h 1584"/>
                            <a:gd name="T2" fmla="*/ 0 w 11256"/>
                            <a:gd name="T3" fmla="*/ 46 h 1584"/>
                            <a:gd name="T4" fmla="*/ 11256 w 11256"/>
                            <a:gd name="T5" fmla="*/ 46 h 1584"/>
                            <a:gd name="T6" fmla="*/ 4282 w 11256"/>
                            <a:gd name="T7" fmla="*/ 249 h 1584"/>
                            <a:gd name="T8" fmla="*/ 0 w 11256"/>
                            <a:gd name="T9" fmla="*/ 1584 h 1584"/>
                          </a:gdLst>
                          <a:ahLst/>
                          <a:cxnLst>
                            <a:cxn ang="0">
                              <a:pos x="T0" y="T1"/>
                            </a:cxn>
                            <a:cxn ang="0">
                              <a:pos x="T2" y="T3"/>
                            </a:cxn>
                            <a:cxn ang="0">
                              <a:pos x="T4" y="T5"/>
                            </a:cxn>
                            <a:cxn ang="0">
                              <a:pos x="T6" y="T7"/>
                            </a:cxn>
                            <a:cxn ang="0">
                              <a:pos x="T8" y="T9"/>
                            </a:cxn>
                          </a:cxnLst>
                          <a:rect l="0" t="0" r="r" b="b"/>
                          <a:pathLst>
                            <a:path w="11256" h="1584">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chemeClr val="accent1">
                                <a:lumMod val="60000"/>
                                <a:lumOff val="40000"/>
                                <a:alpha val="67999"/>
                              </a:schemeClr>
                            </a:gs>
                            <a:gs pos="100000">
                              <a:schemeClr val="accent1">
                                <a:lumMod val="60000"/>
                                <a:lumOff val="40000"/>
                                <a:gamma/>
                                <a:tint val="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wps:spPr>
                        <a:xfrm>
                          <a:off x="0" y="257175"/>
                          <a:ext cx="7038975" cy="9434830"/>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96400</wp14:pctHeight>
              </wp14:sizeRelV>
            </wp:anchor>
          </w:drawing>
        </mc:Choice>
        <mc:Fallback>
          <w:pict>
            <v:group w14:anchorId="4A77FECF" id="Group 20" o:spid="_x0000_s1026" alt="Title: Background graphic" style="position:absolute;margin-left:531.85pt;margin-top:4.3pt;width:583.05pt;height:763.15pt;z-index:251664384;mso-width-percent:953;mso-height-percent:964;mso-position-horizontal:right;mso-position-horizontal-relative:page;mso-position-vertical-relative:page;mso-width-percent:953;mso-height-percent:964" coordsize="74047,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">
              <v:shape id="Freeform 10" o:spid="_x0000_s1027" style="position:absolute;left:2571;width:71476;height:12894;visibility:visible;mso-wrap-style:square;v-text-anchor:top" coordsize="1126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" path="m,2153c1292,,4221,923,6683,886,9145,849,10355,561,11262,455e" filled="f" strokecolor="#fbd4b4 [1305]">
                <v:path arrowok="t" o:connecttype="custom" o:connectlocs="0,1289431;4241465,530625;7147596,272499" o:connectangles="0,0,0"/>
              </v:shape>
              <v:shape id="Freeform 11" o:spid="_x0000_s1028" style="position:absolute;left:47;top:2333;width:70352;height:10059;visibility:visible;mso-wrap-style:square;v-text-anchor:top" coordsize="11256,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" path="m,1584c,815,,46,,46v,,5628,,11256,c9439,210,7442,498,4282,249,1122,,606,888,,1584xe" fillcolor="#95b3d7 [1940]" stroked="f">
                <v:fill opacity="44563f" color2="#95b3d7 [1940]" rotate="t" focus="100%" type="gradient"/>
                <v:path arrowok="t" o:connecttype="custom" o:connectlocs="0,1005840;0,29210;7035165,29210;2676313,158115;0,1005840" o:connectangles="0,0,0,0,0"/>
              </v:shape>
              <v:rect id="Rectangle 23" o:spid="_x0000_s1029" style="position:absolute;top:2571;width:70389;height:94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" filled="f" strokecolor="#bfbfbf [2412]" strokeweight=".25pt"/>
              <w10:wrap anchorx="page" anchory="page"/>
              <w10:anchorlock/>
            </v:group>
          </w:pict>
        </mc:Fallback>
      </mc:AlternateContent>
    </w:r>
    <w:sdt>
      <w:sdtPr>
        <w:id w:val="1202136632"/>
        <w:placeholder/>
        <w:temporary/>
        <w:showingPlcHdr/>
        <w15:appearance w15:val="hidden"/>
      </w:sdtPr>
      <w:sdtEndPr/>
      <w:sdtContent>
        <w:r>
          <w:t>Your Name</w:t>
        </w:r>
      </w:sdtContent>
    </w:sdt>
  </w:p>
  <w:p w14:paraId="14515461" w14:textId="77777777" w:rsidR="005A2E40" w:rsidRDefault="00AF37B6">
    <w:pPr>
      <w:pStyle w:val="ContactInfo"/>
    </w:pPr>
    <w:sdt>
      <w:sdtPr>
        <w:rPr>
          <w:rStyle w:val="ContactInfoChar"/>
        </w:rPr>
        <w:id w:val="1926294849"/>
        <w:placeholder/>
        <w:temporary/>
        <w:showingPlcHdr/>
        <w15:appearance w15:val="hidden"/>
      </w:sdtPr>
      <w:sdtEndPr>
        <w:rPr>
          <w:rStyle w:val="DefaultParagraphFont"/>
        </w:rPr>
      </w:sdtEndPr>
      <w:sdtContent>
        <w:r>
          <w:t>Street Address</w:t>
        </w:r>
      </w:sdtContent>
    </w:sdt>
    <w:r>
      <w:t xml:space="preserve">, </w:t>
    </w:r>
    <w:sdt>
      <w:sdtPr>
        <w:rPr>
          <w:rStyle w:val="ContactInfoChar"/>
        </w:rPr>
        <w:id w:val="1129047213"/>
        <w:placeholder/>
        <w:temporary/>
        <w:showingPlcHdr/>
        <w15:appearance w15:val="hidden"/>
      </w:sdtPr>
      <w:sdtEndPr>
        <w:rPr>
          <w:rStyle w:val="DefaultParagraphFont"/>
        </w:rPr>
      </w:sdtEndPr>
      <w:sdtContent>
        <w:r>
          <w:t>City, ST ZIP Code</w:t>
        </w:r>
      </w:sdtContent>
    </w:sdt>
    <w:r>
      <w:t xml:space="preserve"> </w:t>
    </w:r>
    <w:sdt>
      <w:sdtPr>
        <w:rPr>
          <w:rStyle w:val="ContactInfoChar"/>
        </w:rPr>
        <w:id w:val="771752150"/>
        <w:placeholder/>
        <w:temporary/>
        <w:showingPlcHdr/>
        <w15:appearance w15:val="hidden"/>
      </w:sdtPr>
      <w:sdtEndPr>
        <w:rPr>
          <w:rStyle w:val="DefaultParagraphFont"/>
        </w:rPr>
      </w:sdtEndPr>
      <w:sdtContent>
        <w:r>
          <w:t>Telephone</w:t>
        </w:r>
      </w:sdtContent>
    </w:sdt>
  </w:p>
  <w:p w14:paraId="0F1EBB8C" w14:textId="77777777" w:rsidR="005A2E40" w:rsidRDefault="00AF37B6">
    <w:pPr>
      <w:pStyle w:val="ContactInfo"/>
    </w:pPr>
    <w:sdt>
      <w:sdtPr>
        <w:rPr>
          <w:rStyle w:val="ContactInfoChar"/>
        </w:rPr>
        <w:id w:val="1264642695"/>
        <w:temporary/>
        <w15:appearance w15:val="hidden"/>
      </w:sdtPr>
      <w:sdtEndPr>
        <w:rPr>
          <w:rStyle w:val="DefaultParagraphFont"/>
        </w:rPr>
      </w:sdtEndPr>
      <w:sdtContent>
        <w:r>
          <w:rPr>
            <w:rStyle w:val="ContactInfoChar"/>
          </w:rPr>
          <w:t>E</w:t>
        </w:r>
        <w:r>
          <w:t>mail</w:t>
        </w:r>
      </w:sdtContent>
    </w:sdt>
    <w:r>
      <w:t xml:space="preserve"> </w:t>
    </w:r>
    <w:sdt>
      <w:sdtPr>
        <w:rPr>
          <w:rStyle w:val="ContactInfoChar"/>
        </w:rPr>
        <w:id w:val="-1499961331"/>
        <w:placeholder/>
        <w:temporary/>
        <w:showingPlcHdr/>
        <w15:appearance w15:val="hidden"/>
      </w:sdtPr>
      <w:sdtEndPr>
        <w:rPr>
          <w:rStyle w:val="DefaultParagraphFont"/>
        </w:rPr>
      </w:sdtEndPr>
      <w:sdtContent>
        <w:r>
          <w:t>Website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38A4" w14:textId="21C7C7A8" w:rsidR="005A2E40" w:rsidRPr="00DD273F" w:rsidRDefault="00AF37B6">
    <w:pPr>
      <w:pStyle w:val="Title"/>
      <w:rPr>
        <w:sz w:val="28"/>
        <w:szCs w:val="52"/>
      </w:rPr>
    </w:pPr>
    <w:r w:rsidRPr="00DD273F">
      <w:rPr>
        <w:noProof/>
        <w:sz w:val="28"/>
        <w:szCs w:val="52"/>
      </w:rPr>
      <mc:AlternateContent>
        <mc:Choice Requires="wpg">
          <w:drawing>
            <wp:anchor distT="0" distB="0" distL="114300" distR="114300" simplePos="0" relativeHeight="251662336" behindDoc="0" locked="1" layoutInCell="1" allowOverlap="1" wp14:anchorId="6CB787C7" wp14:editId="57E0C7EA">
              <wp:simplePos x="0" y="0"/>
              <wp:positionH relativeFrom="page">
                <wp:align>right</wp:align>
              </wp:positionH>
              <wp:positionV relativeFrom="page">
                <wp:posOffset>54610</wp:posOffset>
              </wp:positionV>
              <wp:extent cx="7404771" cy="9692005"/>
              <wp:effectExtent l="0" t="0" r="22225" b="19050"/>
              <wp:wrapNone/>
              <wp:docPr id="19" name="Group 19" title="Background graphic"/>
              <wp:cNvGraphicFramePr/>
              <a:graphic xmlns:a="http://schemas.openxmlformats.org/drawingml/2006/main">
                <a:graphicData uri="http://schemas.microsoft.com/office/word/2010/wordprocessingGroup">
                  <wpg:wgp>
                    <wpg:cNvGrpSpPr/>
                    <wpg:grpSpPr>
                      <a:xfrm>
                        <a:off x="0" y="0"/>
                        <a:ext cx="7404771" cy="9692005"/>
                        <a:chOff x="0" y="0"/>
                        <a:chExt cx="7404771" cy="9692005"/>
                      </a:xfrm>
                    </wpg:grpSpPr>
                    <wps:wsp>
                      <wps:cNvPr id="1" name="Freeform 10"/>
                      <wps:cNvSpPr>
                        <a:spLocks/>
                      </wps:cNvSpPr>
                      <wps:spPr bwMode="auto">
                        <a:xfrm>
                          <a:off x="257175" y="0"/>
                          <a:ext cx="7147596" cy="1289431"/>
                        </a:xfrm>
                        <a:custGeom>
                          <a:avLst/>
                          <a:gdLst>
                            <a:gd name="T0" fmla="*/ 0 w 11262"/>
                            <a:gd name="T1" fmla="*/ 2153 h 2153"/>
                            <a:gd name="T2" fmla="*/ 6683 w 11262"/>
                            <a:gd name="T3" fmla="*/ 886 h 2153"/>
                            <a:gd name="T4" fmla="*/ 11262 w 11262"/>
                            <a:gd name="T5" fmla="*/ 455 h 2153"/>
                          </a:gdLst>
                          <a:ahLst/>
                          <a:cxnLst>
                            <a:cxn ang="0">
                              <a:pos x="T0" y="T1"/>
                            </a:cxn>
                            <a:cxn ang="0">
                              <a:pos x="T2" y="T3"/>
                            </a:cxn>
                            <a:cxn ang="0">
                              <a:pos x="T4" y="T5"/>
                            </a:cxn>
                          </a:cxnLst>
                          <a:rect l="0" t="0" r="r" b="b"/>
                          <a:pathLst>
                            <a:path w="11262" h="2153">
                              <a:moveTo>
                                <a:pt x="0" y="2153"/>
                              </a:moveTo>
                              <a:cubicBezTo>
                                <a:pt x="1292" y="0"/>
                                <a:pt x="4221" y="923"/>
                                <a:pt x="6683" y="886"/>
                              </a:cubicBezTo>
                              <a:cubicBezTo>
                                <a:pt x="9145" y="849"/>
                                <a:pt x="10355" y="561"/>
                                <a:pt x="11262" y="455"/>
                              </a:cubicBezTo>
                            </a:path>
                          </a:pathLst>
                        </a:custGeom>
                        <a:noFill/>
                        <a:ln w="9525">
                          <a:solidFill>
                            <a:schemeClr val="accent6">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Freeform 11"/>
                      <wps:cNvSpPr>
                        <a:spLocks/>
                      </wps:cNvSpPr>
                      <wps:spPr bwMode="auto">
                        <a:xfrm>
                          <a:off x="4762" y="233362"/>
                          <a:ext cx="7035165" cy="1005840"/>
                        </a:xfrm>
                        <a:custGeom>
                          <a:avLst/>
                          <a:gdLst>
                            <a:gd name="T0" fmla="*/ 0 w 11256"/>
                            <a:gd name="T1" fmla="*/ 1584 h 1584"/>
                            <a:gd name="T2" fmla="*/ 0 w 11256"/>
                            <a:gd name="T3" fmla="*/ 46 h 1584"/>
                            <a:gd name="T4" fmla="*/ 11256 w 11256"/>
                            <a:gd name="T5" fmla="*/ 46 h 1584"/>
                            <a:gd name="T6" fmla="*/ 4282 w 11256"/>
                            <a:gd name="T7" fmla="*/ 249 h 1584"/>
                            <a:gd name="T8" fmla="*/ 0 w 11256"/>
                            <a:gd name="T9" fmla="*/ 1584 h 1584"/>
                          </a:gdLst>
                          <a:ahLst/>
                          <a:cxnLst>
                            <a:cxn ang="0">
                              <a:pos x="T0" y="T1"/>
                            </a:cxn>
                            <a:cxn ang="0">
                              <a:pos x="T2" y="T3"/>
                            </a:cxn>
                            <a:cxn ang="0">
                              <a:pos x="T4" y="T5"/>
                            </a:cxn>
                            <a:cxn ang="0">
                              <a:pos x="T6" y="T7"/>
                            </a:cxn>
                            <a:cxn ang="0">
                              <a:pos x="T8" y="T9"/>
                            </a:cxn>
                          </a:cxnLst>
                          <a:rect l="0" t="0" r="r" b="b"/>
                          <a:pathLst>
                            <a:path w="11256" h="1584">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chemeClr val="accent1">
                                <a:lumMod val="60000"/>
                                <a:lumOff val="40000"/>
                                <a:alpha val="67999"/>
                              </a:schemeClr>
                            </a:gs>
                            <a:gs pos="100000">
                              <a:schemeClr val="accent1">
                                <a:lumMod val="60000"/>
                                <a:lumOff val="40000"/>
                                <a:gamma/>
                                <a:tint val="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11"/>
                      <wps:cNvSpPr/>
                      <wps:spPr>
                        <a:xfrm>
                          <a:off x="0" y="257175"/>
                          <a:ext cx="7038975" cy="9434830"/>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96400</wp14:pctHeight>
              </wp14:sizeRelV>
            </wp:anchor>
          </w:drawing>
        </mc:Choice>
        <mc:Fallback>
          <w:pict>
            <v:group w14:anchorId="6E6D4ECF" id="Group 19" o:spid="_x0000_s1026" alt="Title: Background graphic" style="position:absolute;margin-left:531.85pt;margin-top:4.3pt;width:583.05pt;height:763.15pt;z-index:251662336;mso-width-percent:953;mso-height-percent:964;mso-position-horizontal:right;mso-position-horizontal-relative:page;mso-position-vertical-relative:page;mso-width-percent:953;mso-height-percent:964" coordsize="74047,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">
              <v:shape id="Freeform 10" o:spid="_x0000_s1027" style="position:absolute;left:2571;width:71476;height:12894;visibility:visible;mso-wrap-style:square;v-text-anchor:top" coordsize="1126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" path="m,2153c1292,,4221,923,6683,886,9145,849,10355,561,11262,455e" filled="f" strokecolor="#fbd4b4 [1305]">
                <v:path arrowok="t" o:connecttype="custom" o:connectlocs="0,1289431;4241465,530625;7147596,272499" o:connectangles="0,0,0"/>
              </v:shape>
              <v:shape id="Freeform 11" o:spid="_x0000_s1028" style="position:absolute;left:47;top:2333;width:70352;height:10059;visibility:visible;mso-wrap-style:square;v-text-anchor:top" coordsize="11256,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" path="m,1584c,815,,46,,46v,,5628,,11256,c9439,210,7442,498,4282,249,1122,,606,888,,1584xe" fillcolor="#95b3d7 [1940]" stroked="f">
                <v:fill opacity="44563f" color2="#95b3d7 [1940]" rotate="t" focus="100%" type="gradient"/>
                <v:path arrowok="t" o:connecttype="custom" o:connectlocs="0,1005840;0,29210;7035165,29210;2676313,158115;0,1005840" o:connectangles="0,0,0,0,0"/>
              </v:shape>
              <v:rect id="Rectangle 11" o:spid="_x0000_s1029" style="position:absolute;top:2571;width:70389;height:94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" filled="f" strokecolor="#bfbfbf [2412]" strokeweight=".25pt"/>
              <w10:wrap anchorx="page" anchory="page"/>
              <w10:anchorlock/>
            </v:group>
          </w:pict>
        </mc:Fallback>
      </mc:AlternateContent>
    </w:r>
    <w:r w:rsidR="00F11539" w:rsidRPr="00DD273F">
      <w:rPr>
        <w:sz w:val="28"/>
        <w:szCs w:val="52"/>
      </w:rPr>
      <w:t>FloridaRightToCleanWater.org</w:t>
    </w:r>
  </w:p>
  <w:p w14:paraId="061FA1A9" w14:textId="77777777" w:rsidR="00F11539" w:rsidRPr="00DC5C4E" w:rsidRDefault="00F11539">
    <w:pPr>
      <w:pStyle w:val="ContactInfo"/>
      <w:rPr>
        <w:rStyle w:val="ContactInfoChar"/>
        <w:sz w:val="20"/>
        <w:szCs w:val="18"/>
      </w:rPr>
    </w:pPr>
    <w:r w:rsidRPr="00DC5C4E">
      <w:rPr>
        <w:rStyle w:val="ContactInfoChar"/>
        <w:sz w:val="20"/>
        <w:szCs w:val="18"/>
      </w:rPr>
      <w:t>13300 S Cleveland Ave, Suite 56</w:t>
    </w:r>
  </w:p>
  <w:p w14:paraId="622CB9E0" w14:textId="2EB9D02B" w:rsidR="005A2E40" w:rsidRPr="00DC5C4E" w:rsidRDefault="00F11539">
    <w:pPr>
      <w:pStyle w:val="ContactInfo"/>
      <w:rPr>
        <w:sz w:val="20"/>
        <w:szCs w:val="18"/>
      </w:rPr>
    </w:pPr>
    <w:r w:rsidRPr="00DC5C4E">
      <w:rPr>
        <w:rStyle w:val="ContactInfoChar"/>
        <w:sz w:val="20"/>
        <w:szCs w:val="18"/>
      </w:rPr>
      <w:t>Fort Myers, FL 33907</w:t>
    </w:r>
    <w:r w:rsidR="00AF37B6" w:rsidRPr="00DC5C4E">
      <w:rPr>
        <w:sz w:val="20"/>
        <w:szCs w:val="18"/>
      </w:rPr>
      <w:t xml:space="preserve"> </w:t>
    </w:r>
  </w:p>
  <w:p w14:paraId="68E3BF75" w14:textId="21C0DFE8" w:rsidR="005A2E40" w:rsidRDefault="00F11539">
    <w:pPr>
      <w:pStyle w:val="ContactInfo"/>
    </w:pPr>
    <w:hyperlink r:id="rId1" w:history="1">
      <w:r w:rsidRPr="00DC5C4E">
        <w:rPr>
          <w:rStyle w:val="Hyperlink"/>
          <w:sz w:val="20"/>
          <w:szCs w:val="18"/>
        </w:rPr>
        <w:t>admin@floridarighttocleanwater.org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19D"/>
    <w:multiLevelType w:val="hybridMultilevel"/>
    <w:tmpl w:val="7DDE1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A67DF"/>
    <w:multiLevelType w:val="hybridMultilevel"/>
    <w:tmpl w:val="6C323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B28D3"/>
    <w:multiLevelType w:val="hybridMultilevel"/>
    <w:tmpl w:val="A08CA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A6446"/>
    <w:multiLevelType w:val="hybridMultilevel"/>
    <w:tmpl w:val="44C6B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035442"/>
    <w:multiLevelType w:val="hybridMultilevel"/>
    <w:tmpl w:val="56428CE0"/>
    <w:lvl w:ilvl="0" w:tplc="C7523B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35AA2"/>
    <w:multiLevelType w:val="hybridMultilevel"/>
    <w:tmpl w:val="C7EEA8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D2EBB"/>
    <w:multiLevelType w:val="hybridMultilevel"/>
    <w:tmpl w:val="CF9AF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39"/>
    <w:rsid w:val="00017F8F"/>
    <w:rsid w:val="000B2132"/>
    <w:rsid w:val="0013696C"/>
    <w:rsid w:val="00596829"/>
    <w:rsid w:val="005A2E40"/>
    <w:rsid w:val="006F55A7"/>
    <w:rsid w:val="00771852"/>
    <w:rsid w:val="00905C28"/>
    <w:rsid w:val="00AF37B6"/>
    <w:rsid w:val="00D832D6"/>
    <w:rsid w:val="00DC5C4E"/>
    <w:rsid w:val="00DD273F"/>
    <w:rsid w:val="00E77ABD"/>
    <w:rsid w:val="00F11539"/>
    <w:rsid w:val="00FF4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5F7F4"/>
  <w15:docId w15:val="{E1B433E4-3431-4E64-9ADF-29BA2A09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line="240" w:lineRule="auto"/>
      <w:jc w:val="right"/>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ContactInfo">
    <w:name w:val="Contact Info"/>
    <w:link w:val="ContactInfoChar"/>
    <w:uiPriority w:val="2"/>
    <w:qFormat/>
    <w:pPr>
      <w:spacing w:line="240" w:lineRule="auto"/>
      <w:jc w:val="right"/>
    </w:pPr>
    <w:rPr>
      <w:sz w:val="24"/>
    </w:rPr>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actInfoChar">
    <w:name w:val="Contact Info Char"/>
    <w:basedOn w:val="DefaultParagraphFont"/>
    <w:link w:val="ContactInfo"/>
    <w:uiPriority w:val="2"/>
    <w:rPr>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0D0D0D" w:themeColor="text1" w:themeTint="F2"/>
      <w:sz w:val="2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4"/>
      <w:szCs w:val="26"/>
    </w:rPr>
  </w:style>
  <w:style w:type="paragraph" w:styleId="Title">
    <w:name w:val="Title"/>
    <w:basedOn w:val="Normal"/>
    <w:next w:val="Normal"/>
    <w:link w:val="TitleChar"/>
    <w:uiPriority w:val="1"/>
    <w:qFormat/>
    <w:pPr>
      <w:spacing w:line="240" w:lineRule="auto"/>
      <w:contextualSpacing/>
      <w:jc w:val="right"/>
    </w:pPr>
    <w:rPr>
      <w:rFonts w:asciiTheme="majorHAnsi" w:eastAsiaTheme="majorEastAsia" w:hAnsiTheme="majorHAnsi" w:cstheme="majorBidi"/>
      <w:b/>
      <w:color w:val="984806" w:themeColor="accent6" w:themeShade="80"/>
      <w:kern w:val="28"/>
      <w:sz w:val="32"/>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984806" w:themeColor="accent6" w:themeShade="80"/>
      <w:kern w:val="28"/>
      <w:sz w:val="32"/>
      <w:szCs w:val="56"/>
    </w:rPr>
  </w:style>
  <w:style w:type="character" w:styleId="Hyperlink">
    <w:name w:val="Hyperlink"/>
    <w:basedOn w:val="DefaultParagraphFont"/>
    <w:uiPriority w:val="99"/>
    <w:unhideWhenUsed/>
    <w:rsid w:val="00F11539"/>
    <w:rPr>
      <w:color w:val="0000FF" w:themeColor="hyperlink"/>
      <w:u w:val="single"/>
    </w:rPr>
  </w:style>
  <w:style w:type="character" w:styleId="UnresolvedMention">
    <w:name w:val="Unresolved Mention"/>
    <w:basedOn w:val="DefaultParagraphFont"/>
    <w:uiPriority w:val="99"/>
    <w:semiHidden/>
    <w:unhideWhenUsed/>
    <w:rsid w:val="00F11539"/>
    <w:rPr>
      <w:color w:val="605E5C"/>
      <w:shd w:val="clear" w:color="auto" w:fill="E1DFDD"/>
    </w:rPr>
  </w:style>
  <w:style w:type="paragraph" w:styleId="ListParagraph">
    <w:name w:val="List Paragraph"/>
    <w:basedOn w:val="Normal"/>
    <w:uiPriority w:val="34"/>
    <w:unhideWhenUsed/>
    <w:rsid w:val="00FF4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CwWpyrlbV328sTeujPGUapiGIqOY0HCliS4xWXaoAUs/edit?usp=sharing" TargetMode="External"/><Relationship Id="rId13" Type="http://schemas.openxmlformats.org/officeDocument/2006/relationships/hyperlink" Target="https://www.youtube.com/channel/UCuKb0B-QLTaPNeUvsFMubQ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ktok.com/@fl_rtc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fl_rtc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stagram.com/fl_rtcw/" TargetMode="External"/><Relationship Id="rId4" Type="http://schemas.openxmlformats.org/officeDocument/2006/relationships/settings" Target="settings.xml"/><Relationship Id="rId9" Type="http://schemas.openxmlformats.org/officeDocument/2006/relationships/hyperlink" Target="https://www.facebook.com/floridarighttocleanwater.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mailto:admin@floridarighttocleanwate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ilang\AppData\Roaming\Microsoft\Templates\Chronological%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4736B-300A-4479-905E-2AA8B5CD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 resume</Template>
  <TotalTime>191</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meilang</dc:creator>
  <cp:keywords/>
  <cp:lastModifiedBy>Chris Martin</cp:lastModifiedBy>
  <cp:revision>3</cp:revision>
  <cp:lastPrinted>2022-04-20T19:02:00Z</cp:lastPrinted>
  <dcterms:created xsi:type="dcterms:W3CDTF">2022-04-20T17:31:00Z</dcterms:created>
  <dcterms:modified xsi:type="dcterms:W3CDTF">2022-04-20T20:45:00Z</dcterms:modified>
  <cp:version/>
</cp:coreProperties>
</file>